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新交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eastAsia="zh-CN"/>
        </w:rPr>
        <w:t>提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字〔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〕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号　　　　　　　　　　签发人：朱郁琦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办理结果：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黑体" w:hAnsi="黑体" w:eastAsia="黑体" w:cs="Times New Roman"/>
          <w:color w:val="000000"/>
          <w:spacing w:val="-6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关于对市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val="en-US" w:eastAsia="zh-CN"/>
        </w:rPr>
        <w:t>102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李保庆、曹治新委员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畅通黄金大道与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107国道交叉口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的提案”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收悉。现答复如下：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黄金大道与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107国道交叉口，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此路口前期预留，交通事故频发，一天内高达10余起，引起市政府高度重视，经市交警部门、交通部门、郑州市交通规划设计院现场勘察、研判，决定取消路口留置，车辆出行一律右行至前方路口进行调头，减少事故发生，保障国道107线正常通行的车辆、人身安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二、新郑市政府投入专项资金对国道107线新郑境道路安全进行提升，经郑州市交通规划设计院现场勘察，因此路段向北为连续坡道，易发生交通事故，对此路口不作预留设计。</w:t>
      </w:r>
    </w:p>
    <w:p>
      <w:pPr>
        <w:spacing w:line="600" w:lineRule="exact"/>
        <w:ind w:firstLine="616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感谢您对我市交通事业的理解和支持，恳请您一如既往的关心，支持我市的交通运输工作。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4480" w:right="0" w:rightChars="0" w:hanging="4480" w:hangingChars="1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4480" w:right="0" w:rightChars="0" w:hanging="4480" w:hangingChars="1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4480" w:right="0" w:rightChars="0" w:hanging="4480" w:hangingChars="1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二〇二〇年十月十二日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杨广超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办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张建勇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13323852726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1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381D"/>
    <w:rsid w:val="02CD4DE0"/>
    <w:rsid w:val="03E80411"/>
    <w:rsid w:val="092014A7"/>
    <w:rsid w:val="150D7490"/>
    <w:rsid w:val="207B7CAC"/>
    <w:rsid w:val="383772FC"/>
    <w:rsid w:val="49A73232"/>
    <w:rsid w:val="542A2DB9"/>
    <w:rsid w:val="572726EA"/>
    <w:rsid w:val="59523553"/>
    <w:rsid w:val="59D4395E"/>
    <w:rsid w:val="5D304BE3"/>
    <w:rsid w:val="60A2638C"/>
    <w:rsid w:val="6775381D"/>
    <w:rsid w:val="6F7D0670"/>
    <w:rsid w:val="7A1B668F"/>
    <w:rsid w:val="7CB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xzygskykz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2020-09-12T11:09:00Z</dcterms:created>
  <dc:creator>Administrator</dc:creator>
  <cp:lastModifiedBy>小超人</cp:lastModifiedBy>
  <cp:lastPrinted>2020-12-03T08:12:07Z</cp:lastPrinted>
  <dcterms:modified xsi:type="dcterms:W3CDTF">2020-12-03T08:12:58Z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